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附件：</w:t>
      </w: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1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2023年十佳主题团日活动推荐表</w:t>
      </w:r>
      <w:bookmarkEnd w:id="1"/>
    </w:p>
    <w:tbl>
      <w:tblPr>
        <w:tblStyle w:val="3"/>
        <w:tblpPr w:leftFromText="180" w:rightFromText="180" w:vertAnchor="text" w:horzAnchor="page" w:tblpX="933" w:tblpY="113"/>
        <w:tblOverlap w:val="never"/>
        <w:tblW w:w="10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2790"/>
        <w:gridCol w:w="2455"/>
        <w:gridCol w:w="2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活动名称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所属类别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普通高等学校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团（总）支部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全称</w:t>
            </w:r>
          </w:p>
        </w:tc>
        <w:tc>
          <w:tcPr>
            <w:tcW w:w="8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xxxxx团支部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团支部书记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X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xxx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X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对标定级等次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X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星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团员总数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X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x人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成立时间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20XX年1月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Hlk127886245"/>
            <w:r>
              <w:rPr>
                <w:rFonts w:hint="eastAsia" w:ascii="仿宋_GB2312" w:eastAsia="仿宋_GB2312"/>
                <w:sz w:val="28"/>
                <w:szCs w:val="28"/>
              </w:rPr>
              <w:t>所属团区委/战线</w:t>
            </w:r>
            <w:bookmarkEnd w:id="0"/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4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团支部基本情况介绍</w:t>
            </w:r>
          </w:p>
        </w:tc>
        <w:tc>
          <w:tcPr>
            <w:tcW w:w="80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（简要介绍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sz w:val="28"/>
                <w:szCs w:val="28"/>
              </w:rPr>
              <w:t>00字以内，简明扼要介绍支部具体情况、支部年度开展的主要工作和青年参与情况及取得的效果、支部特色等）</w:t>
            </w:r>
          </w:p>
          <w:p>
            <w:pPr>
              <w:snapToGrid w:val="0"/>
              <w:ind w:left="210" w:leftChars="100" w:right="210" w:rightChars="100"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9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团日活动主要做法及成效</w:t>
            </w:r>
          </w:p>
        </w:tc>
        <w:tc>
          <w:tcPr>
            <w:tcW w:w="8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210" w:leftChars="100" w:right="210" w:right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（单独形成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sz w:val="28"/>
                <w:szCs w:val="28"/>
              </w:rPr>
              <w:t>00字左右材料，由活动提炼而成，此部分用于评审和宣传）</w:t>
            </w:r>
          </w:p>
          <w:p>
            <w:pPr>
              <w:snapToGrid w:val="0"/>
              <w:ind w:left="210" w:leftChars="100" w:right="210" w:rightChars="100"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活动应“小而精，小而特”，贴近实际，有形式、有内容、有针对性。</w:t>
            </w:r>
          </w:p>
          <w:p>
            <w:pPr>
              <w:snapToGrid w:val="0"/>
              <w:ind w:left="210" w:leftChars="100" w:right="210" w:rightChars="100"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此部分应侧重活动介绍，具体体现时间、地点、人物、活动开展过程环节，以及项目效果等。介绍应聚焦青年工作，具有共青团辨识度，多讲故事、多讲具体案例，具有可宣传性，不要写成工作汇报，以下链接仅为参考。</w:t>
            </w:r>
          </w:p>
          <w:p>
            <w:pPr>
              <w:snapToGrid w:val="0"/>
              <w:ind w:left="210" w:leftChars="100" w:right="210" w:rightChars="100"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http://qnzz.youth.cn/qckc/202212/t20221214_14194736.htm</w:t>
            </w:r>
          </w:p>
          <w:p>
            <w:pPr>
              <w:snapToGrid w:val="0"/>
              <w:ind w:left="210" w:leftChars="100" w:right="210" w:rightChars="100"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http://qnzz.youth.cn/qckc/202211/t20221125_14155279.htm</w:t>
            </w:r>
          </w:p>
          <w:p>
            <w:pPr>
              <w:snapToGrid w:val="0"/>
              <w:ind w:left="210" w:leftChars="100" w:right="210" w:rightChars="100" w:firstLine="48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http://news.youth.cn/gn/202211/t20221121_14143815.htm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9" w:hRule="atLeast"/>
        </w:trPr>
        <w:tc>
          <w:tcPr>
            <w:tcW w:w="1980" w:type="dxa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推荐意见</w:t>
            </w:r>
          </w:p>
          <w:p>
            <w:pPr>
              <w:widowControl/>
              <w:spacing w:line="56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（团区委）</w:t>
            </w:r>
          </w:p>
          <w:p>
            <w:pPr>
              <w:widowControl/>
              <w:spacing w:line="560" w:lineRule="exact"/>
              <w:ind w:left="113" w:right="113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区局级团委</w:t>
            </w:r>
          </w:p>
        </w:tc>
        <w:tc>
          <w:tcPr>
            <w:tcW w:w="805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560" w:firstLineChars="20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560" w:firstLineChars="20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（请简要说明推荐理由和特色亮点）</w:t>
            </w:r>
          </w:p>
          <w:p>
            <w:pPr>
              <w:spacing w:line="560" w:lineRule="exact"/>
              <w:jc w:val="center"/>
              <w:rPr>
                <w:rFonts w:eastAsia="方正楷体简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</w:t>
            </w:r>
          </w:p>
          <w:p>
            <w:pPr>
              <w:widowControl/>
              <w:spacing w:line="560" w:lineRule="exact"/>
              <w:ind w:firstLine="480" w:firstLineChars="200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方正楷体简体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年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月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方正小标宋简体" w:eastAsia="方正小标宋简体"/>
          <w:sz w:val="36"/>
          <w:szCs w:val="36"/>
        </w:rPr>
      </w:pPr>
    </w:p>
    <w:p>
      <w:r>
        <w:rPr>
          <w:rFonts w:hint="eastAsia" w:ascii="仿宋_GB2312" w:eastAsia="仿宋_GB2312"/>
          <w:sz w:val="24"/>
        </w:rPr>
        <w:t>注：“所属类别”指国有和集体企业、非公企业、乡镇（含村、社区）、街道（含社区）、党政机关、事业单位、普通高等学校（含高职）、中学（含中职）、社会组织。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